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Times New Roman" w:hAnsi="Times New Roman" w:cs="Times New Roman"/>
          <w:sz w:val="28"/>
          <w:szCs w:val="24"/>
          <w:lang w:val="en-US"/>
        </w:rPr>
      </w:pPr>
      <w:r>
        <w:rPr>
          <w:rFonts w:ascii="Times New Roman" w:hAnsi="Times New Roman" w:cs="Times New Roman"/>
          <w:sz w:val="28"/>
          <w:szCs w:val="24"/>
          <w:lang w:val="en-US"/>
        </w:rPr>
        <w:t>G.E.Society’s SMRK-BK-AK Mahila Mahavidyalaya, Nashik</w:t>
      </w:r>
    </w:p>
    <w:p>
      <w:pPr>
        <w:jc w:val="center"/>
        <w:rPr>
          <w:rFonts w:ascii="Times New Roman" w:hAnsi="Times New Roman" w:cs="Times New Roman"/>
          <w:b/>
          <w:bCs/>
          <w:sz w:val="28"/>
          <w:szCs w:val="24"/>
          <w:lang w:val="en-US"/>
        </w:rPr>
      </w:pPr>
      <w:r>
        <w:rPr>
          <w:rFonts w:ascii="Times New Roman" w:hAnsi="Times New Roman" w:cs="Times New Roman"/>
          <w:b/>
          <w:bCs/>
          <w:sz w:val="28"/>
          <w:szCs w:val="24"/>
          <w:lang w:val="en-US"/>
        </w:rPr>
        <w:t>EVENT REPORT FORMAT</w:t>
      </w:r>
    </w:p>
    <w:p>
      <w:pPr>
        <w:jc w:val="center"/>
        <w:rPr>
          <w:rFonts w:ascii="Times New Roman" w:hAnsi="Times New Roman" w:cs="Times New Roman"/>
          <w:sz w:val="28"/>
          <w:szCs w:val="24"/>
          <w:lang w:val="en-US"/>
        </w:rPr>
      </w:pPr>
      <w:r>
        <w:rPr>
          <w:rFonts w:ascii="Times New Roman" w:hAnsi="Times New Roman" w:cs="Times New Roman"/>
          <w:sz w:val="28"/>
          <w:szCs w:val="24"/>
          <w:lang w:val="en-US"/>
        </w:rPr>
        <w:t>---------------------------------------------------------------------------------------</w:t>
      </w:r>
    </w:p>
    <w:tbl>
      <w:tblPr>
        <w:tblStyle w:val="5"/>
        <w:tblW w:w="988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85"/>
        <w:gridCol w:w="68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85" w:type="dxa"/>
          </w:tcPr>
          <w:p>
            <w:pPr>
              <w:spacing w:after="0" w:line="240" w:lineRule="auto"/>
              <w:rPr>
                <w:rFonts w:ascii="Times New Roman" w:hAnsi="Times New Roman" w:cs="Times New Roman"/>
                <w:b/>
                <w:bCs/>
                <w:sz w:val="25"/>
                <w:szCs w:val="25"/>
                <w:lang w:val="en-US"/>
              </w:rPr>
            </w:pPr>
            <w:r>
              <w:rPr>
                <w:rFonts w:ascii="Times New Roman" w:hAnsi="Times New Roman" w:cs="Times New Roman"/>
                <w:b/>
                <w:bCs/>
                <w:sz w:val="25"/>
                <w:szCs w:val="25"/>
                <w:lang w:val="en-US"/>
              </w:rPr>
              <w:t>Name of the programme</w:t>
            </w:r>
          </w:p>
        </w:tc>
        <w:tc>
          <w:tcPr>
            <w:tcW w:w="6804" w:type="dxa"/>
          </w:tcPr>
          <w:p>
            <w:pPr>
              <w:spacing w:after="0" w:line="240" w:lineRule="auto"/>
              <w:rPr>
                <w:rFonts w:ascii="Kokila" w:hAnsi="Kokila" w:cs="Kokila"/>
                <w:sz w:val="32"/>
                <w:szCs w:val="32"/>
                <w:cs/>
                <w:lang w:val="en-US"/>
              </w:rPr>
            </w:pPr>
            <w:r>
              <w:rPr>
                <w:rFonts w:hint="cs" w:ascii="Kokila" w:hAnsi="Kokila" w:cs="Kokila"/>
                <w:sz w:val="32"/>
                <w:szCs w:val="32"/>
                <w:cs/>
                <w:lang w:val="en-US"/>
              </w:rPr>
              <w:t xml:space="preserve">मराठी राजभाषा दिन  कार्यक्रम </w:t>
            </w:r>
          </w:p>
          <w:p>
            <w:pPr>
              <w:spacing w:after="0" w:line="240" w:lineRule="auto"/>
              <w:rPr>
                <w:rFonts w:ascii="Kokila" w:hAnsi="Kokila" w:cs="Kokila"/>
                <w:sz w:val="32"/>
                <w:szCs w:val="32"/>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3085" w:type="dxa"/>
          </w:tcPr>
          <w:p>
            <w:pPr>
              <w:spacing w:after="0" w:line="240" w:lineRule="auto"/>
              <w:rPr>
                <w:rFonts w:ascii="Times New Roman" w:hAnsi="Times New Roman" w:cs="Times New Roman"/>
                <w:b/>
                <w:bCs/>
                <w:sz w:val="25"/>
                <w:szCs w:val="25"/>
                <w:lang w:val="en-US"/>
              </w:rPr>
            </w:pPr>
            <w:r>
              <w:rPr>
                <w:rFonts w:ascii="Times New Roman" w:hAnsi="Times New Roman" w:cs="Times New Roman"/>
                <w:b/>
                <w:bCs/>
                <w:sz w:val="25"/>
                <w:szCs w:val="25"/>
                <w:lang w:val="en-US"/>
              </w:rPr>
              <w:t>Day and date</w:t>
            </w:r>
          </w:p>
        </w:tc>
        <w:tc>
          <w:tcPr>
            <w:tcW w:w="6804" w:type="dxa"/>
          </w:tcPr>
          <w:p>
            <w:pPr>
              <w:spacing w:after="0" w:line="240" w:lineRule="auto"/>
              <w:rPr>
                <w:rFonts w:ascii="Kokila" w:hAnsi="Kokila" w:cs="Kokila"/>
                <w:sz w:val="32"/>
                <w:szCs w:val="32"/>
                <w:lang w:val="en-US"/>
              </w:rPr>
            </w:pPr>
            <w:r>
              <w:rPr>
                <w:rFonts w:hint="cs" w:ascii="Kokila" w:hAnsi="Kokila" w:cs="Kokila"/>
                <w:sz w:val="32"/>
                <w:szCs w:val="32"/>
                <w:cs/>
                <w:lang w:val="en-US" w:bidi="mr-IN"/>
              </w:rPr>
              <w:t>मंगळ</w:t>
            </w:r>
            <w:r>
              <w:rPr>
                <w:rFonts w:hint="cs" w:ascii="Kokila" w:hAnsi="Kokila" w:cs="Kokila"/>
                <w:sz w:val="32"/>
                <w:szCs w:val="32"/>
                <w:cs/>
                <w:lang w:val="en-US"/>
              </w:rPr>
              <w:t>वार</w:t>
            </w:r>
            <w:r>
              <w:rPr>
                <w:rFonts w:ascii="Kokila" w:hAnsi="Kokila" w:cs="Kokila"/>
                <w:sz w:val="32"/>
                <w:szCs w:val="32"/>
                <w:cs/>
                <w:lang w:val="en-US"/>
              </w:rPr>
              <w:t xml:space="preserve">, </w:t>
            </w:r>
            <w:r>
              <w:rPr>
                <w:rFonts w:hint="cs" w:ascii="Kokila" w:hAnsi="Kokila" w:cs="Kokila"/>
                <w:sz w:val="32"/>
                <w:szCs w:val="32"/>
                <w:cs/>
                <w:lang w:val="en-US"/>
              </w:rPr>
              <w:t>२</w:t>
            </w:r>
            <w:r>
              <w:rPr>
                <w:rFonts w:hint="cs" w:ascii="Kokila" w:hAnsi="Kokila" w:cs="Kokila"/>
                <w:sz w:val="32"/>
                <w:szCs w:val="32"/>
                <w:cs/>
                <w:lang w:val="en-US" w:bidi="mr-IN"/>
              </w:rPr>
              <w:t xml:space="preserve">८ फेब्रुवारी २०२३ </w:t>
            </w:r>
            <w:r>
              <w:rPr>
                <w:rFonts w:hint="cs" w:ascii="Kokila" w:hAnsi="Kokila" w:cs="Kokila"/>
                <w:sz w:val="32"/>
                <w:szCs w:val="32"/>
                <w:cs/>
                <w:lang w:val="en-US"/>
              </w:rPr>
              <w:t xml:space="preserve"> </w:t>
            </w:r>
            <w:r>
              <w:rPr>
                <w:rFonts w:ascii="Kokila" w:hAnsi="Kokila" w:cs="Kokila"/>
                <w:sz w:val="32"/>
                <w:szCs w:val="32"/>
                <w:cs/>
                <w:lang w:val="en-US"/>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85" w:type="dxa"/>
          </w:tcPr>
          <w:p>
            <w:pPr>
              <w:spacing w:after="0" w:line="240" w:lineRule="auto"/>
              <w:rPr>
                <w:rFonts w:ascii="Times New Roman" w:hAnsi="Times New Roman" w:cs="Times New Roman"/>
                <w:b/>
                <w:bCs/>
                <w:sz w:val="25"/>
                <w:szCs w:val="25"/>
                <w:lang w:val="en-US"/>
              </w:rPr>
            </w:pPr>
            <w:r>
              <w:rPr>
                <w:rFonts w:ascii="Times New Roman" w:hAnsi="Times New Roman" w:cs="Times New Roman"/>
                <w:b/>
                <w:bCs/>
                <w:sz w:val="25"/>
                <w:szCs w:val="25"/>
                <w:lang w:val="en-US"/>
              </w:rPr>
              <w:t xml:space="preserve">Organizing Committee/ Department (Mention Collaborating Agency, if any </w:t>
            </w:r>
          </w:p>
        </w:tc>
        <w:tc>
          <w:tcPr>
            <w:tcW w:w="6804" w:type="dxa"/>
          </w:tcPr>
          <w:p>
            <w:pPr>
              <w:spacing w:after="0" w:line="240" w:lineRule="auto"/>
              <w:rPr>
                <w:rFonts w:ascii="Kokila" w:hAnsi="Kokila" w:cs="Kokila"/>
                <w:sz w:val="32"/>
                <w:szCs w:val="32"/>
                <w:lang w:val="en-US"/>
              </w:rPr>
            </w:pPr>
            <w:r>
              <w:rPr>
                <w:rFonts w:hint="cs" w:ascii="Kokila" w:hAnsi="Kokila" w:cs="Kokila"/>
                <w:sz w:val="32"/>
                <w:szCs w:val="32"/>
                <w:cs/>
                <w:lang w:val="en-US"/>
              </w:rPr>
              <w:t xml:space="preserve">मराठी विभाग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85" w:type="dxa"/>
          </w:tcPr>
          <w:p>
            <w:pPr>
              <w:spacing w:after="0" w:line="240" w:lineRule="auto"/>
              <w:rPr>
                <w:rFonts w:ascii="Times New Roman" w:hAnsi="Times New Roman" w:cs="Times New Roman"/>
                <w:b/>
                <w:bCs/>
                <w:sz w:val="25"/>
                <w:szCs w:val="25"/>
                <w:lang w:val="en-US"/>
              </w:rPr>
            </w:pPr>
            <w:r>
              <w:rPr>
                <w:rFonts w:ascii="Times New Roman" w:hAnsi="Times New Roman" w:cs="Times New Roman"/>
                <w:b/>
                <w:bCs/>
                <w:sz w:val="25"/>
                <w:szCs w:val="25"/>
                <w:lang w:val="en-US"/>
              </w:rPr>
              <w:t>Time</w:t>
            </w:r>
          </w:p>
        </w:tc>
        <w:tc>
          <w:tcPr>
            <w:tcW w:w="6804" w:type="dxa"/>
          </w:tcPr>
          <w:p>
            <w:pPr>
              <w:spacing w:after="0" w:line="240" w:lineRule="auto"/>
              <w:rPr>
                <w:rFonts w:ascii="Kokila" w:hAnsi="Kokila" w:cs="Kokila"/>
                <w:sz w:val="32"/>
                <w:szCs w:val="32"/>
                <w:lang w:val="en-US"/>
              </w:rPr>
            </w:pPr>
            <w:r>
              <w:rPr>
                <w:rFonts w:hint="cs" w:ascii="Kokila" w:hAnsi="Kokila" w:cs="Kokila"/>
                <w:sz w:val="32"/>
                <w:szCs w:val="32"/>
                <w:cs/>
                <w:lang w:val="en-US"/>
              </w:rPr>
              <w:t>सकाळी ११</w:t>
            </w:r>
            <w:r>
              <w:rPr>
                <w:rFonts w:ascii="Kokila" w:hAnsi="Kokila" w:cs="Kokila"/>
                <w:sz w:val="32"/>
                <w:szCs w:val="32"/>
                <w:cs/>
                <w:lang w:val="en-US"/>
              </w:rPr>
              <w:t xml:space="preserve">.००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85" w:type="dxa"/>
          </w:tcPr>
          <w:p>
            <w:pPr>
              <w:spacing w:after="0" w:line="240" w:lineRule="auto"/>
              <w:rPr>
                <w:rFonts w:ascii="Times New Roman" w:hAnsi="Times New Roman" w:cs="Times New Roman"/>
                <w:b/>
                <w:bCs/>
                <w:sz w:val="25"/>
                <w:szCs w:val="25"/>
                <w:lang w:val="en-US"/>
              </w:rPr>
            </w:pPr>
            <w:r>
              <w:rPr>
                <w:rFonts w:ascii="Times New Roman" w:hAnsi="Times New Roman" w:cs="Times New Roman"/>
                <w:b/>
                <w:bCs/>
                <w:sz w:val="25"/>
                <w:szCs w:val="25"/>
                <w:lang w:val="en-US"/>
              </w:rPr>
              <w:t>Topic/Theme</w:t>
            </w:r>
          </w:p>
        </w:tc>
        <w:tc>
          <w:tcPr>
            <w:tcW w:w="6804" w:type="dxa"/>
          </w:tcPr>
          <w:p>
            <w:pPr>
              <w:spacing w:after="0" w:line="240" w:lineRule="auto"/>
              <w:rPr>
                <w:rFonts w:ascii="Kokila" w:hAnsi="Kokila" w:cs="Kokila"/>
                <w:sz w:val="32"/>
                <w:szCs w:val="32"/>
                <w:cs/>
                <w:lang w:val="en-US"/>
              </w:rPr>
            </w:pPr>
            <w:r>
              <w:rPr>
                <w:rFonts w:ascii="Kokila" w:hAnsi="Kokila" w:cs="Kokila"/>
                <w:sz w:val="32"/>
                <w:szCs w:val="32"/>
                <w:cs/>
                <w:lang w:val="en-US"/>
              </w:rPr>
              <w:t>‘</w:t>
            </w:r>
            <w:r>
              <w:rPr>
                <w:rFonts w:hint="cs" w:ascii="Kokila" w:hAnsi="Kokila" w:cs="Kokila"/>
                <w:sz w:val="32"/>
                <w:szCs w:val="32"/>
                <w:cs/>
                <w:lang w:val="en-US"/>
              </w:rPr>
              <w:t>मराठी भाषा</w:t>
            </w:r>
            <w:r>
              <w:rPr>
                <w:rFonts w:hint="cs" w:ascii="Kokila" w:hAnsi="Kokila" w:cs="Kokila"/>
                <w:sz w:val="32"/>
                <w:szCs w:val="32"/>
                <w:cs w:val="0"/>
                <w:lang w:val="en-US" w:bidi="mr-IN"/>
              </w:rPr>
              <w:t xml:space="preserve"> </w:t>
            </w:r>
            <w:r>
              <w:rPr>
                <w:rFonts w:hint="cs" w:ascii="Kokila" w:hAnsi="Kokila" w:cs="Kokila"/>
                <w:sz w:val="32"/>
                <w:szCs w:val="32"/>
                <w:cs/>
                <w:lang w:val="en-US" w:bidi="mr-IN"/>
              </w:rPr>
              <w:t>आणि रोजगाराच्या संधी</w:t>
            </w:r>
            <w:r>
              <w:rPr>
                <w:rFonts w:ascii="Kokila" w:hAnsi="Kokila" w:cs="Kokila"/>
                <w:sz w:val="32"/>
                <w:szCs w:val="32"/>
                <w:cs/>
                <w:lang w:val="en-US"/>
              </w:rPr>
              <w:t>’</w:t>
            </w:r>
          </w:p>
          <w:p>
            <w:pPr>
              <w:spacing w:after="0" w:line="240" w:lineRule="auto"/>
              <w:rPr>
                <w:rFonts w:hint="default" w:ascii="Kokila" w:hAnsi="Kokila" w:cs="Kokila"/>
                <w:sz w:val="32"/>
                <w:szCs w:val="32"/>
                <w:cs/>
                <w:lang w:val="en-US" w:bidi="mr-IN"/>
              </w:rPr>
            </w:pPr>
            <w:r>
              <w:rPr>
                <w:rFonts w:hint="cs" w:ascii="Kokila" w:hAnsi="Kokila" w:cs="Kokila"/>
                <w:sz w:val="32"/>
                <w:szCs w:val="32"/>
                <w:cs/>
                <w:lang w:val="en-US" w:bidi="mr-IN"/>
              </w:rPr>
              <w:t xml:space="preserve">कादंबरी अभिवाचन </w:t>
            </w:r>
            <w:r>
              <w:rPr>
                <w:rFonts w:hint="cs" w:ascii="Kokila" w:hAnsi="Kokila" w:cs="Kokila"/>
                <w:sz w:val="32"/>
                <w:szCs w:val="32"/>
                <w:cs w:val="0"/>
                <w:lang w:val="en-US" w:bidi="mr-IN"/>
              </w:rPr>
              <w:t xml:space="preserve">- </w:t>
            </w:r>
            <w:r>
              <w:rPr>
                <w:rFonts w:hint="cs" w:ascii="Kokila" w:hAnsi="Kokila" w:cs="Kokila"/>
                <w:sz w:val="32"/>
                <w:szCs w:val="32"/>
                <w:cs/>
                <w:lang w:val="en-US" w:bidi="mr-IN"/>
              </w:rPr>
              <w:t xml:space="preserve">मेलेलं पाणी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85" w:type="dxa"/>
          </w:tcPr>
          <w:p>
            <w:pPr>
              <w:spacing w:after="0" w:line="240" w:lineRule="auto"/>
              <w:rPr>
                <w:rFonts w:ascii="Times New Roman" w:hAnsi="Times New Roman" w:cs="Times New Roman"/>
                <w:b/>
                <w:bCs/>
                <w:sz w:val="25"/>
                <w:szCs w:val="25"/>
                <w:lang w:val="en-US"/>
              </w:rPr>
            </w:pPr>
            <w:r>
              <w:rPr>
                <w:rFonts w:ascii="Times New Roman" w:hAnsi="Times New Roman" w:cs="Times New Roman"/>
                <w:b/>
                <w:bCs/>
                <w:sz w:val="25"/>
                <w:szCs w:val="25"/>
                <w:lang w:val="en-US"/>
              </w:rPr>
              <w:t xml:space="preserve">Resource person </w:t>
            </w:r>
          </w:p>
        </w:tc>
        <w:tc>
          <w:tcPr>
            <w:tcW w:w="6804" w:type="dxa"/>
          </w:tcPr>
          <w:p>
            <w:pPr>
              <w:spacing w:after="0" w:line="240" w:lineRule="auto"/>
              <w:rPr>
                <w:rFonts w:hint="default" w:ascii="Kokila" w:hAnsi="Kokila" w:cs="Kokila"/>
                <w:sz w:val="32"/>
                <w:szCs w:val="32"/>
                <w:lang w:val="en-US" w:bidi="mr-IN"/>
              </w:rPr>
            </w:pPr>
            <w:r>
              <w:rPr>
                <w:rFonts w:hint="cs" w:ascii="Kokila" w:hAnsi="Kokila" w:cs="Kokila"/>
                <w:sz w:val="32"/>
                <w:szCs w:val="32"/>
                <w:cs/>
                <w:lang w:val="en-US" w:bidi="mr-IN"/>
              </w:rPr>
              <w:t>श्री</w:t>
            </w:r>
            <w:r>
              <w:rPr>
                <w:rFonts w:hint="cs" w:ascii="Kokila" w:hAnsi="Kokila" w:cs="Kokila"/>
                <w:sz w:val="32"/>
                <w:szCs w:val="32"/>
                <w:lang w:val="en-US" w:bidi="mr-IN"/>
              </w:rPr>
              <w:t xml:space="preserve">. </w:t>
            </w:r>
            <w:r>
              <w:rPr>
                <w:rFonts w:hint="cs" w:ascii="Kokila" w:hAnsi="Kokila" w:cs="Kokila"/>
                <w:sz w:val="32"/>
                <w:szCs w:val="32"/>
                <w:cs/>
                <w:lang w:val="en-US" w:bidi="mr-IN"/>
              </w:rPr>
              <w:t xml:space="preserve">ओंकार थोरात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85" w:type="dxa"/>
          </w:tcPr>
          <w:p>
            <w:pPr>
              <w:spacing w:after="0" w:line="240" w:lineRule="auto"/>
              <w:rPr>
                <w:rFonts w:ascii="Times New Roman" w:hAnsi="Times New Roman" w:cs="Times New Roman"/>
                <w:b/>
                <w:bCs/>
                <w:sz w:val="25"/>
                <w:szCs w:val="25"/>
                <w:lang w:val="en-US"/>
              </w:rPr>
            </w:pPr>
            <w:r>
              <w:rPr>
                <w:rFonts w:ascii="Times New Roman" w:hAnsi="Times New Roman" w:cs="Times New Roman"/>
                <w:b/>
                <w:bCs/>
                <w:sz w:val="25"/>
                <w:szCs w:val="25"/>
                <w:lang w:val="en-US"/>
              </w:rPr>
              <w:t xml:space="preserve">No. of Students attended the programme </w:t>
            </w:r>
          </w:p>
        </w:tc>
        <w:tc>
          <w:tcPr>
            <w:tcW w:w="6804" w:type="dxa"/>
          </w:tcPr>
          <w:p>
            <w:pPr>
              <w:spacing w:after="0" w:line="240" w:lineRule="auto"/>
              <w:rPr>
                <w:rFonts w:hint="default" w:ascii="Kokila" w:hAnsi="Kokila" w:cs="Kokila"/>
                <w:sz w:val="32"/>
                <w:szCs w:val="32"/>
                <w:lang w:val="en-US" w:bidi="mr-IN"/>
              </w:rPr>
            </w:pPr>
            <w:r>
              <w:rPr>
                <w:rFonts w:hint="cs" w:ascii="Kokila" w:hAnsi="Kokila" w:cs="Kokila"/>
                <w:sz w:val="32"/>
                <w:szCs w:val="32"/>
                <w:lang w:val="en-US" w:bidi="mr-IN"/>
              </w:rPr>
              <w:t xml:space="preserve">२१ शिक्षक ७३ विद्यार्थिनी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85" w:type="dxa"/>
          </w:tcPr>
          <w:p>
            <w:pPr>
              <w:spacing w:after="0" w:line="240" w:lineRule="auto"/>
              <w:rPr>
                <w:rFonts w:ascii="Times New Roman" w:hAnsi="Times New Roman" w:cs="Times New Roman"/>
                <w:b/>
                <w:bCs/>
                <w:sz w:val="25"/>
                <w:szCs w:val="25"/>
                <w:lang w:val="en-US"/>
              </w:rPr>
            </w:pPr>
            <w:r>
              <w:rPr>
                <w:rFonts w:ascii="Times New Roman" w:hAnsi="Times New Roman" w:cs="Times New Roman"/>
                <w:b/>
                <w:bCs/>
                <w:sz w:val="25"/>
                <w:szCs w:val="25"/>
                <w:lang w:val="en-US"/>
              </w:rPr>
              <w:t xml:space="preserve">Brief summary </w:t>
            </w:r>
          </w:p>
        </w:tc>
        <w:tc>
          <w:tcPr>
            <w:tcW w:w="6804" w:type="dxa"/>
          </w:tcPr>
          <w:p>
            <w:pPr>
              <w:spacing w:after="0" w:line="240" w:lineRule="auto"/>
              <w:jc w:val="both"/>
              <w:rPr>
                <w:rFonts w:ascii="Kokila" w:hAnsi="Kokila" w:cs="Kokila"/>
                <w:sz w:val="32"/>
                <w:szCs w:val="32"/>
                <w:lang w:val="en-US"/>
              </w:rPr>
            </w:pPr>
            <w:r>
              <w:rPr>
                <w:rFonts w:hint="cs" w:ascii="Kokila" w:hAnsi="Kokila" w:cs="Kokila"/>
                <w:sz w:val="32"/>
                <w:szCs w:val="32"/>
                <w:cs/>
                <w:lang w:val="en-US"/>
              </w:rPr>
              <w:t xml:space="preserve">      </w:t>
            </w:r>
            <w:r>
              <w:rPr>
                <w:rFonts w:ascii="Kokila" w:hAnsi="Kokila" w:cs="Kokila"/>
                <w:sz w:val="32"/>
                <w:szCs w:val="32"/>
                <w:cs/>
                <w:lang w:val="en-US"/>
              </w:rPr>
              <w:t xml:space="preserve"> </w:t>
            </w:r>
            <w:r>
              <w:rPr>
                <w:rFonts w:hint="default" w:ascii="Kokila" w:hAnsi="Kokila" w:cs="Kokila"/>
                <w:sz w:val="32"/>
                <w:szCs w:val="32"/>
                <w:cs/>
                <w:lang w:val="en-US"/>
              </w:rPr>
              <w:t xml:space="preserve">महाराष्ट्र शासनाच्या वतीने २७ फेब्रुवारी हा दिवस कविश्रेष्ठ कुसुमाग्रज यांचा जन्मदिवस मराठी राजभाषा दिन म्हणून साजरा केला जातो. महाविद्यालयाच्या मराठी विभागाच्या वतीने दरवर्षी या निमित्ताने विविध कार्यक्रमांचे आयोजन करण्यात येते. यावर्षीचा कार्यक्रम </w:t>
            </w:r>
            <w:r>
              <w:rPr>
                <w:rFonts w:hint="default" w:ascii="Kokila" w:hAnsi="Kokila" w:cs="Kokila"/>
                <w:sz w:val="32"/>
                <w:szCs w:val="32"/>
                <w:cs/>
                <w:lang w:val="en-US" w:bidi="mr-IN"/>
              </w:rPr>
              <w:t>मंगळ</w:t>
            </w:r>
            <w:r>
              <w:rPr>
                <w:rFonts w:hint="default" w:ascii="Kokila" w:hAnsi="Kokila" w:cs="Kokila"/>
                <w:sz w:val="32"/>
                <w:szCs w:val="32"/>
                <w:cs/>
                <w:lang w:val="en-US"/>
              </w:rPr>
              <w:t>वार दिनांक २</w:t>
            </w:r>
            <w:r>
              <w:rPr>
                <w:rFonts w:hint="default" w:ascii="Kokila" w:hAnsi="Kokila" w:cs="Kokila"/>
                <w:sz w:val="32"/>
                <w:szCs w:val="32"/>
                <w:cs/>
                <w:lang w:val="en-US" w:bidi="mr-IN"/>
              </w:rPr>
              <w:t>८</w:t>
            </w:r>
            <w:r>
              <w:rPr>
                <w:rFonts w:hint="default" w:ascii="Kokila" w:hAnsi="Kokila" w:cs="Kokila"/>
                <w:sz w:val="32"/>
                <w:szCs w:val="32"/>
                <w:cs/>
                <w:lang w:val="en-US"/>
              </w:rPr>
              <w:t xml:space="preserve"> </w:t>
            </w:r>
            <w:r>
              <w:rPr>
                <w:rFonts w:hint="default" w:ascii="Kokila" w:hAnsi="Kokila" w:cs="Kokila"/>
                <w:sz w:val="32"/>
                <w:szCs w:val="32"/>
                <w:cs/>
                <w:lang w:val="en-US" w:bidi="mr-IN"/>
              </w:rPr>
              <w:t xml:space="preserve">फेब्रुवारी </w:t>
            </w:r>
            <w:r>
              <w:rPr>
                <w:rFonts w:hint="default" w:ascii="Kokila" w:hAnsi="Kokila" w:cs="Kokila"/>
                <w:sz w:val="32"/>
                <w:szCs w:val="32"/>
                <w:cs/>
                <w:lang w:val="en-US"/>
              </w:rPr>
              <w:t xml:space="preserve"> २०२</w:t>
            </w:r>
            <w:r>
              <w:rPr>
                <w:rFonts w:hint="default" w:ascii="Kokila" w:hAnsi="Kokila" w:cs="Kokila"/>
                <w:sz w:val="32"/>
                <w:szCs w:val="32"/>
                <w:cs/>
                <w:lang w:val="en-US" w:bidi="mr-IN"/>
              </w:rPr>
              <w:t>३</w:t>
            </w:r>
            <w:r>
              <w:rPr>
                <w:rFonts w:hint="default" w:ascii="Kokila" w:hAnsi="Kokila" w:cs="Kokila"/>
                <w:sz w:val="32"/>
                <w:szCs w:val="32"/>
                <w:cs/>
                <w:lang w:val="en-US"/>
              </w:rPr>
              <w:t xml:space="preserve"> रोजी</w:t>
            </w:r>
            <w:r>
              <w:rPr>
                <w:rFonts w:hint="cs" w:ascii="Kokila" w:hAnsi="Kokila" w:cs="Kokila"/>
                <w:sz w:val="32"/>
                <w:szCs w:val="32"/>
                <w:cs w:val="0"/>
                <w:lang w:val="en-US" w:bidi="mr-IN"/>
              </w:rPr>
              <w:t xml:space="preserve"> सकाळी ११.०० वाजता महाविद्यालयाच्या पाटणकर सभागृहात </w:t>
            </w:r>
            <w:r>
              <w:rPr>
                <w:rFonts w:hint="default" w:ascii="Kokila" w:hAnsi="Kokila" w:cs="Kokila"/>
                <w:sz w:val="32"/>
                <w:szCs w:val="32"/>
                <w:cs/>
                <w:lang w:val="en-US"/>
              </w:rPr>
              <w:t xml:space="preserve"> आयोजित करण्यात आला होता. </w:t>
            </w:r>
            <w:r>
              <w:rPr>
                <w:rFonts w:hint="default" w:ascii="Kokila" w:hAnsi="Kokila" w:cs="Kokila"/>
                <w:sz w:val="32"/>
                <w:szCs w:val="32"/>
                <w:cs/>
                <w:lang w:val="en-US" w:bidi="mr-IN"/>
              </w:rPr>
              <w:t>कोल्हापूर</w:t>
            </w:r>
            <w:r>
              <w:rPr>
                <w:rFonts w:hint="default" w:ascii="Kokila" w:hAnsi="Kokila" w:cs="Kokila"/>
                <w:sz w:val="32"/>
                <w:szCs w:val="32"/>
                <w:cs/>
                <w:lang w:val="en-US"/>
              </w:rPr>
              <w:t xml:space="preserve"> येथे राहणारे मराठीतील सुप्रसिद्ध </w:t>
            </w:r>
            <w:r>
              <w:rPr>
                <w:rFonts w:hint="default" w:ascii="Kokila" w:hAnsi="Kokila" w:cs="Kokila"/>
                <w:sz w:val="32"/>
                <w:szCs w:val="32"/>
                <w:cs/>
                <w:lang w:val="en-US" w:bidi="mr-IN"/>
              </w:rPr>
              <w:t>निवेदक</w:t>
            </w:r>
            <w:r>
              <w:rPr>
                <w:rFonts w:hint="cs" w:ascii="Kokila" w:hAnsi="Kokila" w:cs="Kokila"/>
                <w:sz w:val="32"/>
                <w:szCs w:val="32"/>
                <w:cs w:val="0"/>
                <w:lang w:val="en-US" w:bidi="mr-IN"/>
              </w:rPr>
              <w:t xml:space="preserve"> व रेडीओ जॉकी (RJ) </w:t>
            </w:r>
            <w:r>
              <w:rPr>
                <w:rFonts w:hint="default" w:ascii="Kokila" w:hAnsi="Kokila" w:cs="Kokila"/>
                <w:sz w:val="32"/>
                <w:szCs w:val="32"/>
                <w:cs/>
                <w:lang w:val="en-US"/>
              </w:rPr>
              <w:t xml:space="preserve"> श्री. </w:t>
            </w:r>
            <w:r>
              <w:rPr>
                <w:rFonts w:hint="default" w:ascii="Kokila" w:hAnsi="Kokila" w:cs="Kokila"/>
                <w:sz w:val="32"/>
                <w:szCs w:val="32"/>
                <w:cs/>
                <w:lang w:val="en-US" w:bidi="mr-IN"/>
              </w:rPr>
              <w:t>ओंकार थोरात</w:t>
            </w:r>
            <w:r>
              <w:rPr>
                <w:rFonts w:hint="default" w:ascii="Kokila" w:hAnsi="Kokila" w:cs="Kokila"/>
                <w:sz w:val="32"/>
                <w:szCs w:val="32"/>
                <w:cs/>
                <w:lang w:val="en-US"/>
              </w:rPr>
              <w:t xml:space="preserve"> यांना या कार्यक्रमासाठी प्रमुख अतिथी म्हणून आमंत्रित करण्यात आले होते. त्यांनी</w:t>
            </w:r>
            <w:r>
              <w:rPr>
                <w:rFonts w:hint="cs" w:ascii="Kokila" w:hAnsi="Kokila" w:cs="Kokila"/>
                <w:sz w:val="32"/>
                <w:szCs w:val="32"/>
                <w:cs w:val="0"/>
                <w:lang w:val="en-US" w:bidi="mr-IN"/>
              </w:rPr>
              <w:t xml:space="preserve"> रेडीओ मधील रोजगाराच्या संधी या विषयावर विद्यार्थिनी आणि उपस्थितांना मार्गाराध्न केले. तसेच एस.एन.डी.टी. महिला विद्यापीठाने टी.वाय.बी.ए. मराठी विषयाच्या अभ्यासक्रमात समाविष्ट असलेल्या </w:t>
            </w:r>
            <w:r>
              <w:rPr>
                <w:rFonts w:hint="default" w:ascii="Kokila" w:hAnsi="Kokila" w:cs="Kokila"/>
                <w:sz w:val="32"/>
                <w:szCs w:val="32"/>
                <w:cs w:val="0"/>
                <w:lang w:val="en-US" w:bidi="mr-IN"/>
              </w:rPr>
              <w:t>‘</w:t>
            </w:r>
            <w:r>
              <w:rPr>
                <w:rFonts w:hint="cs" w:ascii="Kokila" w:hAnsi="Kokila" w:cs="Kokila"/>
                <w:sz w:val="32"/>
                <w:szCs w:val="32"/>
                <w:cs w:val="0"/>
                <w:lang w:val="en-US" w:bidi="mr-IN"/>
              </w:rPr>
              <w:t>मेलेलं पाणी</w:t>
            </w:r>
            <w:r>
              <w:rPr>
                <w:rFonts w:hint="default" w:ascii="Kokila" w:hAnsi="Kokila" w:cs="Kokila"/>
                <w:sz w:val="32"/>
                <w:szCs w:val="32"/>
                <w:cs w:val="0"/>
                <w:lang w:val="en-US" w:bidi="mr-IN"/>
              </w:rPr>
              <w:t>’</w:t>
            </w:r>
            <w:r>
              <w:rPr>
                <w:rFonts w:hint="cs" w:ascii="Kokila" w:hAnsi="Kokila" w:cs="Kokila"/>
                <w:sz w:val="32"/>
                <w:szCs w:val="32"/>
                <w:cs w:val="0"/>
                <w:lang w:val="en-US" w:bidi="mr-IN"/>
              </w:rPr>
              <w:t xml:space="preserve"> या अशोक व्हटकर लिखित कादंबरीचे अभिवाचन केले.  </w:t>
            </w:r>
            <w:r>
              <w:rPr>
                <w:rFonts w:hint="default" w:ascii="Kokila" w:hAnsi="Kokila" w:cs="Kokila"/>
                <w:sz w:val="32"/>
                <w:szCs w:val="32"/>
                <w:cs/>
                <w:lang w:val="en-US"/>
              </w:rPr>
              <w:t xml:space="preserve">कार्यक्रमाच्या अध्यक्षस्थानी महाविद्यालयाच्या प्राचार्या </w:t>
            </w:r>
            <w:r>
              <w:rPr>
                <w:rFonts w:hint="cs" w:ascii="Kokila" w:hAnsi="Kokila" w:cs="Kokila"/>
                <w:sz w:val="32"/>
                <w:szCs w:val="32"/>
                <w:cs w:val="0"/>
                <w:lang w:val="en-US" w:bidi="mr-IN"/>
              </w:rPr>
              <w:t>डॉ. दीप्ती देशपांडे</w:t>
            </w:r>
            <w:r>
              <w:rPr>
                <w:rFonts w:hint="default" w:ascii="Kokila" w:hAnsi="Kokila" w:cs="Kokila"/>
                <w:sz w:val="32"/>
                <w:szCs w:val="32"/>
                <w:cs/>
                <w:lang w:val="en-US"/>
              </w:rPr>
              <w:t xml:space="preserve"> या होत्या.</w:t>
            </w:r>
            <w:r>
              <w:rPr>
                <w:rFonts w:hint="cs" w:ascii="Kokila" w:hAnsi="Kokila" w:cs="Kokila"/>
                <w:sz w:val="32"/>
                <w:szCs w:val="32"/>
                <w:cs w:val="0"/>
                <w:lang w:val="en-US" w:bidi="mr-IN"/>
              </w:rPr>
              <w:t xml:space="preserve"> त्यांनी आपल्या भाषणात मराठीची सद्यस्थिती, तिचे वेगळेपण याविषयी आपले विचार मांडले. कार्यक्रमाचे</w:t>
            </w:r>
            <w:r>
              <w:rPr>
                <w:rFonts w:hint="default" w:ascii="Kokila" w:hAnsi="Kokila" w:cs="Kokila"/>
                <w:sz w:val="32"/>
                <w:szCs w:val="32"/>
                <w:cs/>
                <w:lang w:val="en-US"/>
              </w:rPr>
              <w:t xml:space="preserve"> प्रास्ताविक मराठी विभागप्रमुख प्रा. डॉ. विवेक खरे यांनी केले तर सूत्रसंचालन प्रा. डॉ.</w:t>
            </w:r>
            <w:r>
              <w:rPr>
                <w:rFonts w:hint="cs" w:ascii="Kokila" w:hAnsi="Kokila" w:cs="Kokila"/>
                <w:sz w:val="32"/>
                <w:szCs w:val="32"/>
                <w:cs w:val="0"/>
                <w:lang w:val="en-US" w:bidi="mr-IN"/>
              </w:rPr>
              <w:t xml:space="preserve"> सायली आचार्य </w:t>
            </w:r>
            <w:r>
              <w:rPr>
                <w:rFonts w:hint="default" w:ascii="Kokila" w:hAnsi="Kokila" w:cs="Kokila"/>
                <w:sz w:val="32"/>
                <w:szCs w:val="32"/>
                <w:cs/>
                <w:lang w:val="en-US"/>
              </w:rPr>
              <w:t xml:space="preserve">यांनी व आभारप्रदर्शन </w:t>
            </w:r>
            <w:r>
              <w:rPr>
                <w:rFonts w:hint="cs" w:ascii="Kokila" w:hAnsi="Kokila" w:cs="Kokila"/>
                <w:sz w:val="32"/>
                <w:szCs w:val="32"/>
                <w:cs w:val="0"/>
                <w:lang w:val="en-US" w:bidi="mr-IN"/>
              </w:rPr>
              <w:t xml:space="preserve">प्रा. डॉ. </w:t>
            </w:r>
            <w:r>
              <w:rPr>
                <w:rFonts w:hint="default" w:ascii="Kokila" w:hAnsi="Kokila" w:cs="Kokila"/>
                <w:sz w:val="32"/>
                <w:szCs w:val="32"/>
                <w:cs/>
                <w:lang w:val="en-US"/>
              </w:rPr>
              <w:t xml:space="preserve"> रत्नप्रभा पगारे यांनी केले. याप्रसंगी महाविद्यालयाच्या उपप्राचार्या डॉ. कविता पाटील, डॉ. नीलम बोकील असेच अन्य प्राध्यापक वृंद उपस्थित होता. </w:t>
            </w:r>
            <w:r>
              <w:rPr>
                <w:rFonts w:hint="cs" w:ascii="Kokila" w:hAnsi="Kokila" w:cs="Kokila"/>
                <w:sz w:val="32"/>
                <w:szCs w:val="32"/>
                <w:cs/>
                <w:lang w:val="en-US"/>
              </w:rPr>
              <w:t xml:space="preserve">  </w:t>
            </w:r>
          </w:p>
          <w:p>
            <w:pPr>
              <w:spacing w:after="0" w:line="240" w:lineRule="auto"/>
              <w:rPr>
                <w:rFonts w:ascii="Times New Roman" w:hAnsi="Times New Roman"/>
                <w:sz w:val="32"/>
                <w:szCs w:val="32"/>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85" w:type="dxa"/>
          </w:tcPr>
          <w:p>
            <w:pPr>
              <w:spacing w:after="0" w:line="240" w:lineRule="auto"/>
              <w:rPr>
                <w:rFonts w:ascii="Times New Roman" w:hAnsi="Times New Roman" w:cs="Times New Roman"/>
                <w:b/>
                <w:bCs/>
                <w:sz w:val="25"/>
                <w:szCs w:val="25"/>
                <w:lang w:val="en-US"/>
              </w:rPr>
            </w:pPr>
            <w:r>
              <w:rPr>
                <w:rFonts w:ascii="Times New Roman" w:hAnsi="Times New Roman" w:cs="Times New Roman"/>
                <w:b/>
                <w:bCs/>
                <w:sz w:val="25"/>
                <w:szCs w:val="25"/>
                <w:lang w:val="en-US"/>
              </w:rPr>
              <w:t>Signature of the Committee In-charge/ HOD</w:t>
            </w:r>
          </w:p>
        </w:tc>
        <w:tc>
          <w:tcPr>
            <w:tcW w:w="6804" w:type="dxa"/>
          </w:tcPr>
          <w:p>
            <w:pPr>
              <w:spacing w:after="0" w:line="240" w:lineRule="auto"/>
              <w:jc w:val="center"/>
              <w:rPr>
                <w:rFonts w:ascii="Times New Roman" w:hAnsi="Times New Roman"/>
                <w:sz w:val="32"/>
                <w:szCs w:val="32"/>
                <w:lang w:val="en-US"/>
              </w:rPr>
            </w:pPr>
          </w:p>
          <w:p>
            <w:pPr>
              <w:spacing w:after="0" w:line="240" w:lineRule="auto"/>
              <w:rPr>
                <w:rFonts w:ascii="Kokila" w:hAnsi="Kokila" w:cs="Kokila"/>
                <w:sz w:val="32"/>
                <w:szCs w:val="32"/>
                <w:cs/>
                <w:lang w:val="en-US"/>
              </w:rPr>
            </w:pPr>
            <w:r>
              <w:rPr>
                <w:rFonts w:ascii="Kokila" w:hAnsi="Kokila" w:cs="Kokila"/>
                <w:sz w:val="32"/>
                <w:szCs w:val="32"/>
                <w:cs/>
                <w:lang w:val="en-US"/>
              </w:rPr>
              <w:t xml:space="preserve">प्रा.डॉ.विवेक कमलाकर खरे </w:t>
            </w:r>
          </w:p>
          <w:p>
            <w:pPr>
              <w:spacing w:after="0" w:line="240" w:lineRule="auto"/>
              <w:jc w:val="center"/>
              <w:rPr>
                <w:rFonts w:ascii="Times New Roman" w:hAnsi="Times New Roman"/>
                <w:sz w:val="32"/>
                <w:szCs w:val="32"/>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85" w:type="dxa"/>
          </w:tcPr>
          <w:p>
            <w:pPr>
              <w:spacing w:after="0" w:line="240" w:lineRule="auto"/>
              <w:rPr>
                <w:rFonts w:ascii="Times New Roman" w:hAnsi="Times New Roman" w:cs="Times New Roman"/>
                <w:b/>
                <w:bCs/>
                <w:sz w:val="25"/>
                <w:szCs w:val="25"/>
                <w:lang w:val="en-US"/>
              </w:rPr>
            </w:pPr>
            <w:r>
              <w:rPr>
                <w:rFonts w:ascii="Times New Roman" w:hAnsi="Times New Roman" w:cs="Times New Roman"/>
                <w:b/>
                <w:bCs/>
                <w:sz w:val="25"/>
                <w:szCs w:val="25"/>
                <w:lang w:val="en-US"/>
              </w:rPr>
              <w:t xml:space="preserve">(Attach Photographs) </w:t>
            </w:r>
          </w:p>
        </w:tc>
        <w:tc>
          <w:tcPr>
            <w:tcW w:w="6804" w:type="dxa"/>
          </w:tcPr>
          <w:p>
            <w:pPr>
              <w:spacing w:after="0" w:line="240" w:lineRule="auto"/>
              <w:rPr>
                <w:rFonts w:ascii="Kokila" w:hAnsi="Kokila" w:cs="Kokila"/>
                <w:sz w:val="32"/>
                <w:szCs w:val="32"/>
                <w:lang w:val="en-US"/>
              </w:rPr>
            </w:pPr>
            <w:r>
              <w:rPr>
                <w:rFonts w:ascii="Kokila" w:hAnsi="Kokila" w:cs="Kokila"/>
                <w:sz w:val="32"/>
                <w:szCs w:val="32"/>
                <w:cs/>
                <w:lang w:val="en-US"/>
              </w:rPr>
              <w:t xml:space="preserve">सोबत कार्यक्रमाचे छायाचित्रे जोडीत आहे. </w:t>
            </w:r>
          </w:p>
          <w:p>
            <w:pPr>
              <w:spacing w:after="0" w:line="240" w:lineRule="auto"/>
              <w:rPr>
                <w:rFonts w:ascii="Kokila" w:hAnsi="Kokila" w:cs="Kokila"/>
                <w:sz w:val="32"/>
                <w:szCs w:val="32"/>
                <w:lang w:val="en-US"/>
              </w:rPr>
            </w:pPr>
          </w:p>
        </w:tc>
      </w:tr>
    </w:tbl>
    <w:p>
      <w:pPr>
        <w:rPr>
          <w:rFonts w:ascii="Times New Roman" w:hAnsi="Times New Roman"/>
          <w:sz w:val="28"/>
          <w:szCs w:val="24"/>
          <w:lang w:val="en-US"/>
        </w:rPr>
      </w:pPr>
      <w:r>
        <w:rPr>
          <w:rFonts w:ascii="Times New Roman" w:hAnsi="Times New Roman" w:cs="Mangal"/>
          <w:sz w:val="28"/>
          <w:szCs w:val="24"/>
          <w:lang w:eastAsia="en-IN"/>
        </w:rPr>
        <w:t xml:space="preserve"> </w:t>
      </w:r>
    </w:p>
    <w:p>
      <w:pPr>
        <w:rPr>
          <w:rFonts w:ascii="Times New Roman" w:hAnsi="Times New Roman"/>
          <w:sz w:val="28"/>
          <w:szCs w:val="24"/>
          <w:lang w:val="en-US"/>
        </w:rPr>
      </w:pPr>
      <w:r>
        <w:rPr>
          <w:rFonts w:ascii="Times New Roman" w:hAnsi="Times New Roman"/>
          <w:sz w:val="28"/>
          <w:szCs w:val="24"/>
          <w:lang w:val="en-US"/>
        </w:rPr>
        <w:drawing>
          <wp:inline distT="0" distB="0" distL="114300" distR="114300">
            <wp:extent cx="2867660" cy="1911985"/>
            <wp:effectExtent l="0" t="0" r="8890" b="12065"/>
            <wp:docPr id="1" name="Picture 1" descr="AB005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B005919"/>
                    <pic:cNvPicPr>
                      <a:picLocks noChangeAspect="1"/>
                    </pic:cNvPicPr>
                  </pic:nvPicPr>
                  <pic:blipFill>
                    <a:blip r:embed="rId6"/>
                    <a:stretch>
                      <a:fillRect/>
                    </a:stretch>
                  </pic:blipFill>
                  <pic:spPr>
                    <a:xfrm>
                      <a:off x="0" y="0"/>
                      <a:ext cx="2867660" cy="1911985"/>
                    </a:xfrm>
                    <a:prstGeom prst="rect">
                      <a:avLst/>
                    </a:prstGeom>
                  </pic:spPr>
                </pic:pic>
              </a:graphicData>
            </a:graphic>
          </wp:inline>
        </w:drawing>
      </w:r>
      <w:r>
        <w:rPr>
          <w:rFonts w:hint="default" w:ascii="Times New Roman" w:hAnsi="Times New Roman"/>
          <w:sz w:val="28"/>
          <w:szCs w:val="24"/>
          <w:lang w:val="en-US"/>
        </w:rPr>
        <w:t xml:space="preserve">         </w:t>
      </w:r>
      <w:r>
        <w:rPr>
          <w:rFonts w:ascii="Times New Roman" w:hAnsi="Times New Roman"/>
          <w:sz w:val="28"/>
          <w:szCs w:val="24"/>
          <w:lang w:val="en-US"/>
        </w:rPr>
        <w:drawing>
          <wp:inline distT="0" distB="0" distL="114300" distR="114300">
            <wp:extent cx="2861945" cy="1908810"/>
            <wp:effectExtent l="0" t="0" r="14605" b="15240"/>
            <wp:docPr id="2" name="Picture 2" descr="AB005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B005926"/>
                    <pic:cNvPicPr>
                      <a:picLocks noChangeAspect="1"/>
                    </pic:cNvPicPr>
                  </pic:nvPicPr>
                  <pic:blipFill>
                    <a:blip r:embed="rId7"/>
                    <a:stretch>
                      <a:fillRect/>
                    </a:stretch>
                  </pic:blipFill>
                  <pic:spPr>
                    <a:xfrm>
                      <a:off x="0" y="0"/>
                      <a:ext cx="2861945" cy="1908810"/>
                    </a:xfrm>
                    <a:prstGeom prst="rect">
                      <a:avLst/>
                    </a:prstGeom>
                  </pic:spPr>
                </pic:pic>
              </a:graphicData>
            </a:graphic>
          </wp:inline>
        </w:drawing>
      </w:r>
    </w:p>
    <w:p>
      <w:pPr>
        <w:jc w:val="center"/>
        <w:rPr>
          <w:rFonts w:ascii="Times New Roman" w:hAnsi="Times New Roman"/>
          <w:sz w:val="28"/>
          <w:szCs w:val="24"/>
          <w:lang w:val="en-US"/>
        </w:rPr>
      </w:pPr>
      <w:r>
        <w:rPr>
          <w:rFonts w:ascii="Times New Roman" w:hAnsi="Times New Roman"/>
          <w:sz w:val="28"/>
          <w:szCs w:val="24"/>
          <w:lang w:val="en-US"/>
        </w:rPr>
        <w:drawing>
          <wp:inline distT="0" distB="0" distL="114300" distR="114300">
            <wp:extent cx="5078095" cy="3385820"/>
            <wp:effectExtent l="0" t="0" r="8255" b="5080"/>
            <wp:docPr id="3" name="Picture 3" descr="AB005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B005943"/>
                    <pic:cNvPicPr>
                      <a:picLocks noChangeAspect="1"/>
                    </pic:cNvPicPr>
                  </pic:nvPicPr>
                  <pic:blipFill>
                    <a:blip r:embed="rId8"/>
                    <a:stretch>
                      <a:fillRect/>
                    </a:stretch>
                  </pic:blipFill>
                  <pic:spPr>
                    <a:xfrm>
                      <a:off x="0" y="0"/>
                      <a:ext cx="5078095" cy="3385820"/>
                    </a:xfrm>
                    <a:prstGeom prst="rect">
                      <a:avLst/>
                    </a:prstGeom>
                  </pic:spPr>
                </pic:pic>
              </a:graphicData>
            </a:graphic>
          </wp:inline>
        </w:drawing>
      </w:r>
      <w:bookmarkStart w:id="0" w:name="_GoBack"/>
      <w:bookmarkEnd w:id="0"/>
    </w:p>
    <w:p>
      <w:pPr>
        <w:jc w:val="center"/>
        <w:rPr>
          <w:rFonts w:ascii="Times New Roman" w:hAnsi="Times New Roman"/>
          <w:sz w:val="28"/>
          <w:szCs w:val="24"/>
          <w:lang w:val="en-US"/>
        </w:rPr>
      </w:pPr>
      <w:r>
        <w:rPr>
          <w:rFonts w:ascii="Times New Roman" w:hAnsi="Times New Roman"/>
          <w:sz w:val="28"/>
          <w:szCs w:val="24"/>
          <w:lang w:val="en-US"/>
        </w:rPr>
        <w:drawing>
          <wp:inline distT="0" distB="0" distL="114300" distR="114300">
            <wp:extent cx="5162550" cy="3442335"/>
            <wp:effectExtent l="0" t="0" r="0" b="5715"/>
            <wp:docPr id="4" name="Picture 4" descr="AB005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B005950"/>
                    <pic:cNvPicPr>
                      <a:picLocks noChangeAspect="1"/>
                    </pic:cNvPicPr>
                  </pic:nvPicPr>
                  <pic:blipFill>
                    <a:blip r:embed="rId9"/>
                    <a:stretch>
                      <a:fillRect/>
                    </a:stretch>
                  </pic:blipFill>
                  <pic:spPr>
                    <a:xfrm>
                      <a:off x="0" y="0"/>
                      <a:ext cx="5162550" cy="3442335"/>
                    </a:xfrm>
                    <a:prstGeom prst="rect">
                      <a:avLst/>
                    </a:prstGeom>
                  </pic:spPr>
                </pic:pic>
              </a:graphicData>
            </a:graphic>
          </wp:inline>
        </w:drawing>
      </w:r>
    </w:p>
    <w:sectPr>
      <w:pgSz w:w="11906" w:h="16838"/>
      <w:pgMar w:top="709" w:right="707" w:bottom="851" w:left="1440" w:header="708" w:footer="708" w:gutter="0"/>
      <w:cols w:space="708"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86"/>
    <w:family w:val="swiss"/>
    <w:pitch w:val="default"/>
    <w:sig w:usb0="E4002EFF" w:usb1="C000247B" w:usb2="00000009" w:usb3="00000000" w:csb0="200001FF" w:csb1="00000000"/>
  </w:font>
  <w:font w:name="Mangal">
    <w:panose1 w:val="02040503050203030202"/>
    <w:charset w:val="00"/>
    <w:family w:val="roman"/>
    <w:pitch w:val="default"/>
    <w:sig w:usb0="00008003" w:usb1="00000000" w:usb2="00000000" w:usb3="00000000" w:csb0="00000001"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00"/>
    <w:family w:val="auto"/>
    <w:pitch w:val="default"/>
    <w:sig w:usb0="E4002EFF" w:usb1="C000247B" w:usb2="00000009" w:usb3="00000000" w:csb0="200001FF" w:csb1="00000000"/>
  </w:font>
  <w:font w:name="Tahoma">
    <w:panose1 w:val="020B0604030504040204"/>
    <w:charset w:val="00"/>
    <w:family w:val="swiss"/>
    <w:pitch w:val="default"/>
    <w:sig w:usb0="E1002EFF" w:usb1="C000605B" w:usb2="00000029" w:usb3="00000000" w:csb0="200101FF" w:csb1="20280000"/>
  </w:font>
  <w:font w:name="Kokila">
    <w:panose1 w:val="020B0604020202020204"/>
    <w:charset w:val="00"/>
    <w:family w:val="swiss"/>
    <w:pitch w:val="default"/>
    <w:sig w:usb0="00008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6" w:lineRule="auto"/>
      </w:pPr>
      <w:r>
        <w:separator/>
      </w:r>
    </w:p>
  </w:footnote>
  <w:footnote w:type="continuationSeparator" w:id="1">
    <w:p>
      <w:pPr>
        <w:spacing w:before="0" w:after="0" w:line="276"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20"/>
  <w:characterSpacingControl w:val="doNotCompress"/>
  <w:footnotePr>
    <w:footnote w:id="0"/>
    <w:footnote w:id="1"/>
  </w:footnotePr>
  <w:endnotePr>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B6449"/>
    <w:rsid w:val="00051CB9"/>
    <w:rsid w:val="00054362"/>
    <w:rsid w:val="00266851"/>
    <w:rsid w:val="002B6449"/>
    <w:rsid w:val="0032006C"/>
    <w:rsid w:val="00400EAD"/>
    <w:rsid w:val="004A0BF4"/>
    <w:rsid w:val="004A165D"/>
    <w:rsid w:val="005D0F9E"/>
    <w:rsid w:val="007A7CA7"/>
    <w:rsid w:val="007E5E86"/>
    <w:rsid w:val="00824988"/>
    <w:rsid w:val="008721B5"/>
    <w:rsid w:val="008B3B7A"/>
    <w:rsid w:val="008C06A5"/>
    <w:rsid w:val="008D3FBF"/>
    <w:rsid w:val="008E1158"/>
    <w:rsid w:val="00903029"/>
    <w:rsid w:val="00934BF0"/>
    <w:rsid w:val="0093634F"/>
    <w:rsid w:val="0093699D"/>
    <w:rsid w:val="009F7FD4"/>
    <w:rsid w:val="00AC3A87"/>
    <w:rsid w:val="00AC44EE"/>
    <w:rsid w:val="00AD19E8"/>
    <w:rsid w:val="00B87EC1"/>
    <w:rsid w:val="00E00F42"/>
    <w:rsid w:val="00E84079"/>
    <w:rsid w:val="00FD1CD5"/>
    <w:rsid w:val="14293D01"/>
    <w:rsid w:val="180A2E82"/>
    <w:rsid w:val="1CF10B92"/>
    <w:rsid w:val="23C31CC1"/>
    <w:rsid w:val="24543AF9"/>
    <w:rsid w:val="2B1A17E6"/>
    <w:rsid w:val="2BD776F9"/>
    <w:rsid w:val="3E4811F1"/>
    <w:rsid w:val="440053FA"/>
    <w:rsid w:val="65E7507C"/>
    <w:rsid w:val="67115F39"/>
  </w:rsids>
  <m:mathPr>
    <m:mathFont m:val="Cambria Math"/>
    <m:brkBin m:val="before"/>
    <m:brkBinSub m:val="--"/>
    <m:smallFrac m:val="0"/>
    <m:dispDef/>
    <m:lMargin m:val="0"/>
    <m:rMargin m:val="0"/>
    <m:defJc m:val="centerGroup"/>
    <m:wrapIndent m:val="1440"/>
    <m:intLim m:val="subSup"/>
    <m:naryLim m:val="undOvr"/>
  </m:mathPr>
  <w:themeFontLang w:val="en-IN" w:eastAsia="zh-CN" w:bidi="mr-I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200" w:line="276" w:lineRule="auto"/>
    </w:pPr>
    <w:rPr>
      <w:rFonts w:asciiTheme="minorHAnsi" w:hAnsiTheme="minorHAnsi" w:eastAsiaTheme="minorHAnsi" w:cstheme="minorBidi"/>
      <w:sz w:val="22"/>
      <w:lang w:val="en-IN" w:eastAsia="en-US" w:bidi="mr-IN"/>
    </w:rPr>
  </w:style>
  <w:style w:type="character" w:default="1" w:styleId="2">
    <w:name w:val="Default Paragraph Font"/>
    <w:semiHidden/>
    <w:unhideWhenUsed/>
    <w:uiPriority w:val="1"/>
  </w:style>
  <w:style w:type="table" w:default="1" w:styleId="3">
    <w:name w:val="Normal Table"/>
    <w:semiHidden/>
    <w:unhideWhenUsed/>
    <w:uiPriority w:val="99"/>
    <w:tblPr>
      <w:tblCellMar>
        <w:top w:w="0" w:type="dxa"/>
        <w:left w:w="108" w:type="dxa"/>
        <w:bottom w:w="0" w:type="dxa"/>
        <w:right w:w="108" w:type="dxa"/>
      </w:tblCellMar>
    </w:tblPr>
  </w:style>
  <w:style w:type="paragraph" w:styleId="4">
    <w:name w:val="Balloon Text"/>
    <w:basedOn w:val="1"/>
    <w:link w:val="6"/>
    <w:semiHidden/>
    <w:unhideWhenUsed/>
    <w:qFormat/>
    <w:uiPriority w:val="99"/>
    <w:pPr>
      <w:spacing w:after="0" w:line="240" w:lineRule="auto"/>
    </w:pPr>
    <w:rPr>
      <w:rFonts w:ascii="Tahoma" w:hAnsi="Tahoma" w:cs="Tahoma"/>
      <w:sz w:val="16"/>
      <w:szCs w:val="14"/>
    </w:rPr>
  </w:style>
  <w:style w:type="table" w:styleId="5">
    <w:name w:val="Table Grid"/>
    <w:basedOn w:val="3"/>
    <w:qFormat/>
    <w:uiPriority w:val="59"/>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6">
    <w:name w:val="Balloon Text Char"/>
    <w:basedOn w:val="2"/>
    <w:link w:val="4"/>
    <w:semiHidden/>
    <w:qFormat/>
    <w:uiPriority w:val="99"/>
    <w:rPr>
      <w:rFonts w:ascii="Tahoma" w:hAnsi="Tahoma" w:cs="Tahoma"/>
      <w:sz w:val="16"/>
      <w:szCs w:val="14"/>
    </w:r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0" Type="http://schemas.openxmlformats.org/officeDocument/2006/relationships/fontTable" Target="fontTable.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2</Pages>
  <Words>227</Words>
  <Characters>1538</Characters>
  <Lines>56</Lines>
  <Paragraphs>27</Paragraphs>
  <TotalTime>3</TotalTime>
  <ScaleCrop>false</ScaleCrop>
  <LinksUpToDate>false</LinksUpToDate>
  <CharactersWithSpaces>1738</CharactersWithSpaces>
  <Application>WPS Office_11.2.0.11440_F1E327BC-269C-435d-A152-05C5408002CA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2019-06-24T03:15:00Z</dcterms:created>
  <dc:creator>sai</dc:creator>
  <cp:lastModifiedBy>ADMIN</cp:lastModifiedBy>
  <cp:lastPrinted>2019-11-29T06:47:00Z</cp:lastPrinted>
  <dcterms:modified xsi:type="dcterms:W3CDTF">2023-03-01T05:58:50Z</dcterms:modified>
  <cp:revision>23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1033-11.2.0.11440</vt:lpwstr>
  </property>
  <property fmtid="{D5CDD505-2E9C-101B-9397-08002B2CF9AE}" pid="3" name="ICV">
    <vt:lpwstr>8F277E1967114375B4A271F97CADA9D6</vt:lpwstr>
  </property>
</Properties>
</file>